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Arial" w:hAnsi="Arial" w:cs="Arial"/>
          <w:b/>
          <w:color w:val="000000"/>
          <w:sz w:val="24"/>
          <w:szCs w:val="24"/>
        </w:rPr>
      </w:pPr>
      <w:r>
        <w:rPr>
          <w:rStyle w:val="6"/>
          <w:rFonts w:hint="eastAsia" w:ascii="Arial" w:hAnsi="Arial" w:cs="Arial"/>
          <w:b/>
          <w:color w:val="000000"/>
          <w:sz w:val="24"/>
          <w:szCs w:val="24"/>
          <w:lang w:val="en-US" w:eastAsia="zh-CN"/>
        </w:rPr>
        <w:t>T</w:t>
      </w:r>
      <w:r>
        <w:rPr>
          <w:rStyle w:val="6"/>
          <w:rFonts w:hint="eastAsia" w:ascii="Arial" w:hAnsi="Arial" w:cs="Arial"/>
          <w:b/>
          <w:color w:val="000000"/>
          <w:sz w:val="24"/>
          <w:szCs w:val="24"/>
        </w:rPr>
        <w:t>raffic engineering inspection center of Ministry of Transport Science Research Institute</w:t>
      </w:r>
    </w:p>
    <w:p>
      <w:pPr>
        <w:jc w:val="center"/>
        <w:rPr>
          <w:rStyle w:val="6"/>
          <w:rFonts w:hint="eastAsia" w:ascii="Arial" w:hAnsi="Arial" w:cs="Arial"/>
          <w:b/>
          <w:color w:val="000000"/>
        </w:rPr>
      </w:pPr>
      <w:r>
        <w:rPr>
          <w:rStyle w:val="6"/>
          <w:rFonts w:hint="eastAsia" w:ascii="Arial" w:hAnsi="Arial" w:cs="Arial"/>
          <w:b/>
          <w:color w:val="000000"/>
          <w:sz w:val="28"/>
          <w:szCs w:val="28"/>
        </w:rPr>
        <w:t>Inspection report</w:t>
      </w:r>
    </w:p>
    <w:p>
      <w:pPr>
        <w:rPr>
          <w:rStyle w:val="6"/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Arial" w:hAnsi="Arial" w:cs="Arial"/>
          <w:b/>
          <w:color w:val="000000"/>
          <w:sz w:val="28"/>
          <w:szCs w:val="28"/>
          <w:lang w:val="en-US" w:eastAsia="zh-CN"/>
        </w:rPr>
        <w:t>Clod plastic anti-skid road marking paint</w:t>
      </w:r>
    </w:p>
    <w:p>
      <w:pPr>
        <w:rPr>
          <w:rStyle w:val="6"/>
          <w:rFonts w:hint="eastAsia" w:ascii="Arial" w:hAnsi="Arial" w:cs="Arial"/>
          <w:b/>
          <w:color w:val="000000"/>
        </w:rPr>
      </w:pPr>
    </w:p>
    <w:tbl>
      <w:tblPr>
        <w:tblStyle w:val="5"/>
        <w:tblW w:w="11341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2"/>
        <w:gridCol w:w="3623"/>
        <w:gridCol w:w="1803"/>
        <w:gridCol w:w="18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Test item</w:t>
            </w:r>
          </w:p>
        </w:tc>
        <w:tc>
          <w:tcPr>
            <w:tcW w:w="3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Technical requestment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Test result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Test value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Single conclusion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1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Coating appearance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After drying, the distribution of color and aggregate particles is uniform, no cracks and debris particles fall off, and other phenomena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Anti-watering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Immersed in water for 24 hours should be no abnormal phenomenon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Anti-alkali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Immersed in  calcium hydroxide saturated solution for 24 hours should be no abnormal phenomenon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Coating crack resistance at low temperature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Keeping 4 hours in -10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℃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&amp; indoor temperature as a loop, continue doing this for 3 loops should have no crack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Anti skid BPN value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High anti skid   BPN&gt;/=70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tate in a container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o caking,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No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crusting, and easy to mix.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Gelation time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(min)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&gt;/=10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The method of adhesive property about base material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&lt;/=4 grade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 grade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Drying time of non stick tire (h)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&lt;/=1(quick-drying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--cold plastic)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Aggregate size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(mm)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&lt;/=4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</w:tbl>
    <w:p/>
    <w:p/>
    <w:p/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680" w:right="567" w:bottom="680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45899"/>
    <w:rsid w:val="4CD45FAA"/>
    <w:rsid w:val="4E7720A0"/>
    <w:rsid w:val="55845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igh-light-bg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2017-11-28T03:46:00Z</dcterms:created>
  <dc:creator>LENOVO</dc:creator>
  <cp:lastModifiedBy>LENOVO</cp:lastModifiedBy>
  <dcterms:modified xsi:type="dcterms:W3CDTF">2017-11-29T07:20:39Z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